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D42BD" w14:textId="77777777" w:rsidR="002E019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2117D259" wp14:editId="29ED5F33">
                <wp:simplePos x="0" y="0"/>
                <wp:positionH relativeFrom="column">
                  <wp:posOffset>4904813</wp:posOffset>
                </wp:positionH>
                <wp:positionV relativeFrom="paragraph">
                  <wp:posOffset>-412114</wp:posOffset>
                </wp:positionV>
                <wp:extent cx="1257935" cy="283845"/>
                <wp:effectExtent l="0" t="0" r="0" b="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383" y="3644428"/>
                          <a:ext cx="1245235" cy="27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4895" h="297180" extrusionOk="0">
                              <a:moveTo>
                                <a:pt x="0" y="0"/>
                              </a:moveTo>
                              <a:lnTo>
                                <a:pt x="0" y="297180"/>
                              </a:lnTo>
                              <a:lnTo>
                                <a:pt x="1064895" y="297180"/>
                              </a:lnTo>
                              <a:lnTo>
                                <a:pt x="1064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5A398F" w14:textId="29DB853A" w:rsidR="002E019D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July 2</w:t>
                            </w:r>
                            <w:r w:rsidR="007F30AA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, 2026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7D259" id="Freeform: Shape 3" o:spid="_x0000_s1026" style="position:absolute;margin-left:386.2pt;margin-top:-32.45pt;width:99.05pt;height:22.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064895,297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" adj="-11796480,,5400" path="m,l,297180r1064895,l1064895,,,xe" strokecolor="white" strokeweight="1pt">
                <v:stroke startarrowwidth="narrow" startarrowlength="short" endarrowwidth="narrow" endarrowlength="short" miterlimit="52f" joinstyle="miter"/>
                <v:formulas/>
                <v:path arrowok="t" o:extrusionok="f" o:connecttype="custom" textboxrect="0,0,1064895,297180"/>
                <v:textbox inset="9pt,1.2694mm,9pt,1.2694mm">
                  <w:txbxContent>
                    <w:p w14:paraId="1A5A398F" w14:textId="29DB853A" w:rsidR="002E019D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July 2</w:t>
                      </w:r>
                      <w:r w:rsidR="007F30AA"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1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,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269EA37" wp14:editId="044B0CC9">
                <wp:simplePos x="0" y="0"/>
                <wp:positionH relativeFrom="column">
                  <wp:posOffset>-911859</wp:posOffset>
                </wp:positionH>
                <wp:positionV relativeFrom="paragraph">
                  <wp:posOffset>165436</wp:posOffset>
                </wp:positionV>
                <wp:extent cx="2068830" cy="7444105"/>
                <wp:effectExtent l="0" t="0" r="0" b="0"/>
                <wp:wrapSquare wrapText="bothSides" distT="0" distB="0" distL="114300" distR="114300"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17935" y="64298"/>
                          <a:ext cx="2056130" cy="7431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4064" h="7664450" extrusionOk="0">
                              <a:moveTo>
                                <a:pt x="0" y="0"/>
                              </a:moveTo>
                              <a:lnTo>
                                <a:pt x="0" y="7664450"/>
                              </a:lnTo>
                              <a:lnTo>
                                <a:pt x="2044064" y="7664450"/>
                              </a:lnTo>
                              <a:lnTo>
                                <a:pt x="2044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0CDCFE" w14:textId="77777777" w:rsidR="002E019D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Phone: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+1 778-716-6940</w:t>
                            </w:r>
                          </w:p>
                          <w:p w14:paraId="7486DA75" w14:textId="77777777" w:rsidR="002E019D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Email: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president@cpath.ca</w:t>
                            </w:r>
                          </w:p>
                          <w:p w14:paraId="7477A0B4" w14:textId="77777777" w:rsidR="002E019D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Web: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www.cpath.ca</w:t>
                            </w:r>
                          </w:p>
                          <w:p w14:paraId="2C5D104E" w14:textId="77777777" w:rsidR="002E019D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Address: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922 Vistula Drive, </w:t>
                            </w:r>
                          </w:p>
                          <w:p w14:paraId="09473E01" w14:textId="77777777" w:rsidR="002E019D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Pickering, Ontario, L1W 2L5</w:t>
                            </w:r>
                          </w:p>
                          <w:p w14:paraId="0D2272A6" w14:textId="77777777" w:rsidR="002E019D" w:rsidRDefault="002E019D">
                            <w:pPr>
                              <w:textDirection w:val="btLr"/>
                            </w:pPr>
                          </w:p>
                          <w:p w14:paraId="7D950C50" w14:textId="77777777" w:rsidR="002E019D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BOARD OF DIRECTORS</w:t>
                            </w:r>
                          </w:p>
                          <w:p w14:paraId="5A065A3D" w14:textId="77777777" w:rsidR="002E019D" w:rsidRDefault="002E019D">
                            <w:pPr>
                              <w:textDirection w:val="btLr"/>
                            </w:pPr>
                          </w:p>
                          <w:p w14:paraId="40C0B5B2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Noah Adams,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MSW</w:t>
                            </w:r>
                          </w:p>
                          <w:p w14:paraId="3C0737D8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President</w:t>
                            </w:r>
                          </w:p>
                          <w:p w14:paraId="7BF62C90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2E187B03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Javi Fuentes Bernal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D.E.S., MSW</w:t>
                            </w:r>
                          </w:p>
                          <w:p w14:paraId="7C33EEBD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Board Member</w:t>
                            </w:r>
                          </w:p>
                          <w:p w14:paraId="6F5AC1E4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07CD4423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Shane Forrest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MSW</w:t>
                            </w:r>
                          </w:p>
                          <w:p w14:paraId="68BBB360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Board Member</w:t>
                            </w:r>
                          </w:p>
                          <w:p w14:paraId="03DD60B7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5ED4031A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matthew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heinz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PhD</w:t>
                            </w:r>
                          </w:p>
                          <w:p w14:paraId="0687E63F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Board Member</w:t>
                            </w:r>
                          </w:p>
                          <w:p w14:paraId="2698C4A6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4DBCCBE7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Robyn Hodgson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RN</w:t>
                            </w:r>
                          </w:p>
                          <w:p w14:paraId="5EE72E37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Past President</w:t>
                            </w:r>
                          </w:p>
                          <w:p w14:paraId="65E4D0E4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162E9DA9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Ken Koike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MPH, PMP</w:t>
                            </w:r>
                          </w:p>
                          <w:p w14:paraId="15632647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Secretary</w:t>
                            </w:r>
                          </w:p>
                          <w:p w14:paraId="17C02905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41F25346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Devon MacFarlane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MA</w:t>
                            </w:r>
                          </w:p>
                          <w:p w14:paraId="08716F96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Board Member</w:t>
                            </w:r>
                          </w:p>
                          <w:p w14:paraId="02D28817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61BB8F7A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Charles Oliver-Basile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MDCM</w:t>
                            </w:r>
                          </w:p>
                          <w:p w14:paraId="737C3335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Board Member</w:t>
                            </w:r>
                          </w:p>
                          <w:p w14:paraId="7EC55AB5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7435C5AA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Mari-Lynne Sinnott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MD, CCFP</w:t>
                            </w:r>
                          </w:p>
                          <w:p w14:paraId="4DED0AF6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Board Member</w:t>
                            </w:r>
                          </w:p>
                          <w:p w14:paraId="19CA511E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0196A5E6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Jake Starratt Farr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MSW</w:t>
                            </w:r>
                          </w:p>
                          <w:p w14:paraId="0B670C4D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Treasurer</w:t>
                            </w:r>
                          </w:p>
                          <w:p w14:paraId="0B4F8BBE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05B0A59F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Françoise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Susset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Psy.D.</w:t>
                            </w:r>
                          </w:p>
                          <w:p w14:paraId="64CE7952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Board Member</w:t>
                            </w:r>
                          </w:p>
                          <w:p w14:paraId="60113BF5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1035FD39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Julie Temple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, PhD</w:t>
                            </w:r>
                          </w:p>
                          <w:p w14:paraId="024037AC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Board Member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9EA37" id="Freeform: Shape 1" o:spid="_x0000_s1027" style="position:absolute;margin-left:-71.8pt;margin-top:13.05pt;width:162.9pt;height:58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44064,7664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" adj="-11796480,,5400" path="m,l,7664450r2044064,l2044064,,,xe" strokecolor="white" strokeweight="1pt">
                <v:stroke startarrowwidth="narrow" startarrowlength="short" endarrowwidth="narrow" endarrowlength="short" miterlimit="52f" joinstyle="miter"/>
                <v:formulas/>
                <v:path arrowok="t" o:extrusionok="f" o:connecttype="custom" textboxrect="0,0,2044064,7664450"/>
                <v:textbox inset="9pt,1.2694mm,9pt,1.2694mm">
                  <w:txbxContent>
                    <w:p w14:paraId="5C0CDCFE" w14:textId="77777777" w:rsidR="002E019D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Phone: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+1 778-716-6940</w:t>
                      </w:r>
                    </w:p>
                    <w:p w14:paraId="7486DA75" w14:textId="77777777" w:rsidR="002E019D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Email: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president@cpath.ca</w:t>
                      </w:r>
                    </w:p>
                    <w:p w14:paraId="7477A0B4" w14:textId="77777777" w:rsidR="002E019D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Web: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www.cpath.ca</w:t>
                      </w:r>
                    </w:p>
                    <w:p w14:paraId="2C5D104E" w14:textId="77777777" w:rsidR="002E019D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Address: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922 Vistula Drive, </w:t>
                      </w:r>
                    </w:p>
                    <w:p w14:paraId="09473E01" w14:textId="77777777" w:rsidR="002E019D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Pickering, Ontario, L1W 2L5</w:t>
                      </w:r>
                    </w:p>
                    <w:p w14:paraId="0D2272A6" w14:textId="77777777" w:rsidR="002E019D" w:rsidRDefault="002E019D">
                      <w:pPr>
                        <w:textDirection w:val="btLr"/>
                      </w:pPr>
                    </w:p>
                    <w:p w14:paraId="7D950C50" w14:textId="77777777" w:rsidR="002E019D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BOARD OF DIRECTORS</w:t>
                      </w:r>
                    </w:p>
                    <w:p w14:paraId="5A065A3D" w14:textId="77777777" w:rsidR="002E019D" w:rsidRDefault="002E019D">
                      <w:pPr>
                        <w:textDirection w:val="btLr"/>
                      </w:pPr>
                    </w:p>
                    <w:p w14:paraId="40C0B5B2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Noah Adams,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MSW</w:t>
                      </w:r>
                    </w:p>
                    <w:p w14:paraId="3C0737D8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President</w:t>
                      </w:r>
                    </w:p>
                    <w:p w14:paraId="7BF62C90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2E187B03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Javi Fuentes Bernal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D.E.S., MSW</w:t>
                      </w:r>
                    </w:p>
                    <w:p w14:paraId="7C33EEBD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Board Member</w:t>
                      </w:r>
                    </w:p>
                    <w:p w14:paraId="6F5AC1E4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07CD4423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Shane Forrest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MSW</w:t>
                      </w:r>
                    </w:p>
                    <w:p w14:paraId="68BBB360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Board Member</w:t>
                      </w:r>
                    </w:p>
                    <w:p w14:paraId="03DD60B7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5ED4031A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matthew heinz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PhD</w:t>
                      </w:r>
                    </w:p>
                    <w:p w14:paraId="0687E63F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Board Member</w:t>
                      </w:r>
                    </w:p>
                    <w:p w14:paraId="2698C4A6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4DBCCBE7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Robyn Hodgson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RN</w:t>
                      </w:r>
                    </w:p>
                    <w:p w14:paraId="5EE72E37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Past President</w:t>
                      </w:r>
                    </w:p>
                    <w:p w14:paraId="65E4D0E4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162E9DA9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Ken Koike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MPH, PMP</w:t>
                      </w:r>
                    </w:p>
                    <w:p w14:paraId="15632647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Secretary</w:t>
                      </w:r>
                    </w:p>
                    <w:p w14:paraId="17C02905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41F25346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Devon MacFarlane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MA</w:t>
                      </w:r>
                    </w:p>
                    <w:p w14:paraId="08716F96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Board Member</w:t>
                      </w:r>
                    </w:p>
                    <w:p w14:paraId="02D28817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61BB8F7A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Charles Oliver-Basile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MDCM</w:t>
                      </w:r>
                    </w:p>
                    <w:p w14:paraId="737C3335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Board Member</w:t>
                      </w:r>
                    </w:p>
                    <w:p w14:paraId="7EC55AB5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7435C5AA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Mari-Lynne Sinnott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MD, CCFP</w:t>
                      </w:r>
                    </w:p>
                    <w:p w14:paraId="4DED0AF6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Board Member</w:t>
                      </w:r>
                    </w:p>
                    <w:p w14:paraId="19CA511E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0196A5E6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Jake Starratt Farr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MSW</w:t>
                      </w:r>
                    </w:p>
                    <w:p w14:paraId="0B670C4D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Treasurer</w:t>
                      </w:r>
                    </w:p>
                    <w:p w14:paraId="0B4F8BBE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05B0A59F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Françoise Susset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Psy.D.</w:t>
                      </w:r>
                    </w:p>
                    <w:p w14:paraId="64CE7952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Board Member</w:t>
                      </w:r>
                    </w:p>
                    <w:p w14:paraId="60113BF5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1035FD39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Julie Temple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, PhD</w:t>
                      </w:r>
                    </w:p>
                    <w:p w14:paraId="024037AC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Board Member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E33BC5" w14:textId="5E9767B2" w:rsidR="002E019D" w:rsidRDefault="007A4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4E363577" wp14:editId="524DE934">
                <wp:simplePos x="0" y="0"/>
                <wp:positionH relativeFrom="column">
                  <wp:posOffset>1214120</wp:posOffset>
                </wp:positionH>
                <wp:positionV relativeFrom="paragraph">
                  <wp:posOffset>588010</wp:posOffset>
                </wp:positionV>
                <wp:extent cx="4765040" cy="5794375"/>
                <wp:effectExtent l="0" t="0" r="0" b="0"/>
                <wp:wrapSquare wrapText="bothSides" distT="45720" distB="4572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040" cy="579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64057C" w14:textId="77777777" w:rsidR="00E80531" w:rsidRDefault="00000000" w:rsidP="00E80531">
                            <w:pPr>
                              <w:ind w:right="-360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Égale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  </w:t>
                            </w:r>
                          </w:p>
                          <w:p w14:paraId="6183C28B" w14:textId="0C998875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Egale Explains: Common Myths and Misconceptions About Trans Youth</w:t>
                            </w:r>
                            <w:r w:rsidR="00E80531">
                              <w:t xml:space="preserve"> </w:t>
                            </w: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Understanding and Combatting Mis/Dis/</w:t>
                            </w:r>
                            <w:proofErr w:type="spellStart"/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Malinformation</w:t>
                            </w:r>
                            <w:proofErr w:type="spellEnd"/>
                          </w:p>
                          <w:p w14:paraId="16CB3B5F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0DB15C12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Get Offline and Talk</w:t>
                            </w:r>
                          </w:p>
                          <w:p w14:paraId="6825C6A0" w14:textId="77777777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https://getofflineandtalk.ca/</w:t>
                            </w:r>
                          </w:p>
                          <w:p w14:paraId="0C41C8C9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52C086A2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 xml:space="preserve">Hamilton Trans Health Coalition </w:t>
                            </w:r>
                          </w:p>
                          <w:p w14:paraId="3EF9D6DC" w14:textId="77777777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Trans Health Myths</w:t>
                            </w:r>
                          </w:p>
                          <w:p w14:paraId="11B47FE1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549A98EE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Human Rights Commission (U.S.)</w:t>
                            </w:r>
                          </w:p>
                          <w:p w14:paraId="49E9B329" w14:textId="77777777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Myths and Facts Battling Disinformation About Transgender Rights</w:t>
                            </w:r>
                          </w:p>
                          <w:p w14:paraId="258AF76D" w14:textId="77777777" w:rsidR="002E019D" w:rsidRDefault="002E019D">
                            <w:pPr>
                              <w:ind w:left="720" w:right="-360"/>
                              <w:textDirection w:val="btLr"/>
                            </w:pPr>
                          </w:p>
                          <w:p w14:paraId="5F42C7AB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National Association of Social Workers (U.S.)</w:t>
                            </w:r>
                          </w:p>
                          <w:p w14:paraId="1FF2D85E" w14:textId="77777777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Debunking the Myths About Gender-Affirming Care</w:t>
                            </w:r>
                          </w:p>
                          <w:p w14:paraId="4263618B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79A1F1B3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PBS (U.S.)</w:t>
                            </w:r>
                          </w:p>
                          <w:p w14:paraId="54C268EC" w14:textId="77777777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Debunking Common Myths About Gender-Affirming Care for Youth</w:t>
                            </w:r>
                          </w:p>
                          <w:p w14:paraId="413FFA2E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4E6D8563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Science Up First!</w:t>
                            </w:r>
                          </w:p>
                          <w:p w14:paraId="4B93B36D" w14:textId="77777777" w:rsidR="00E80531" w:rsidRPr="00E80531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Gender-Affirming Care: What It Is and Isn't</w:t>
                            </w:r>
                          </w:p>
                          <w:p w14:paraId="7678E275" w14:textId="77777777" w:rsidR="00E80531" w:rsidRPr="00E80531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Science Says: Gender Is Not binary!</w:t>
                            </w: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</w:rPr>
                              <w:t xml:space="preserve">   </w:t>
                            </w:r>
                          </w:p>
                          <w:p w14:paraId="4C0B8824" w14:textId="51F31BA8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Let's Talk About Puberty Blockers</w:t>
                            </w:r>
                          </w:p>
                          <w:p w14:paraId="7172B2D4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  </w:t>
                            </w:r>
                          </w:p>
                          <w:p w14:paraId="5843627B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 xml:space="preserve">SOGI Myths and Facts </w:t>
                            </w:r>
                          </w:p>
                          <w:p w14:paraId="67DE7643" w14:textId="77777777" w:rsidR="00E80531" w:rsidRPr="00E80531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SOGI 123: Facts vs. Myths</w:t>
                            </w:r>
                          </w:p>
                          <w:p w14:paraId="49429913" w14:textId="77777777" w:rsidR="00E80531" w:rsidRPr="00E80531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Mobilizing Fear and Misinformation: Anti-SOGI and ‘Parent's Rights’ Movements</w:t>
                            </w: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</w:rPr>
                              <w:t xml:space="preserve"> </w:t>
                            </w:r>
                          </w:p>
                          <w:p w14:paraId="47234F1D" w14:textId="2B3C7433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Sexual Orientation and Gender Identity Myths and Facts</w:t>
                            </w:r>
                          </w:p>
                          <w:p w14:paraId="309EEEE4" w14:textId="77777777" w:rsidR="002E019D" w:rsidRDefault="002E019D">
                            <w:pPr>
                              <w:ind w:right="-360"/>
                              <w:textDirection w:val="btLr"/>
                            </w:pPr>
                          </w:p>
                          <w:p w14:paraId="5C3F751F" w14:textId="77777777" w:rsidR="002E019D" w:rsidRDefault="00000000">
                            <w:pPr>
                              <w:ind w:right="-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We Are Allies</w:t>
                            </w:r>
                          </w:p>
                          <w:p w14:paraId="097D0D5E" w14:textId="77777777" w:rsidR="002E019D" w:rsidRDefault="00000000" w:rsidP="00E8053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right="-360"/>
                              <w:textDirection w:val="btLr"/>
                            </w:pP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  <w:u w:val="single"/>
                              </w:rPr>
                              <w:t>https://www.weareallies.ca/</w:t>
                            </w:r>
                            <w:r w:rsidRPr="00E80531">
                              <w:rPr>
                                <w:rFonts w:ascii="Calibri" w:eastAsia="Calibri" w:hAnsi="Calibri" w:cs="Calibri"/>
                                <w:color w:val="0070C0"/>
                                <w:sz w:val="24"/>
                              </w:rPr>
                              <w:t xml:space="preserve"> 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63577" id="Rectangle 4" o:spid="_x0000_s1028" style="position:absolute;margin-left:95.6pt;margin-top:46.3pt;width:375.2pt;height:45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" filled="f" stroked="f">
                <v:textbox inset="2.53958mm,1.2694mm,2.53958mm,1.2694mm">
                  <w:txbxContent>
                    <w:p w14:paraId="3A64057C" w14:textId="77777777" w:rsidR="00E80531" w:rsidRDefault="00000000" w:rsidP="00E80531">
                      <w:pPr>
                        <w:ind w:right="-360"/>
                        <w:textDirection w:val="btLr"/>
                      </w:pP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Égale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  </w:t>
                      </w:r>
                    </w:p>
                    <w:p w14:paraId="6183C28B" w14:textId="0C998875" w:rsidR="002E019D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Egale Explains: Common Myths and Misconceptions About Trans Youth</w:t>
                      </w:r>
                      <w:r w:rsidR="00E80531">
                        <w:t xml:space="preserve"> </w:t>
                      </w: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Understanding and Combatting Mis/Dis/</w:t>
                      </w:r>
                      <w:proofErr w:type="spellStart"/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Malinformation</w:t>
                      </w:r>
                      <w:proofErr w:type="spellEnd"/>
                    </w:p>
                    <w:p w14:paraId="16CB3B5F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0DB15C12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Get Offline and Talk</w:t>
                      </w:r>
                    </w:p>
                    <w:p w14:paraId="6825C6A0" w14:textId="77777777" w:rsidR="002E019D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https://getofflineandtalk.ca/</w:t>
                      </w:r>
                    </w:p>
                    <w:p w14:paraId="0C41C8C9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 xml:space="preserve"> </w:t>
                      </w:r>
                    </w:p>
                    <w:p w14:paraId="52C086A2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 xml:space="preserve">Hamilton Trans Health Coalition </w:t>
                      </w:r>
                    </w:p>
                    <w:p w14:paraId="3EF9D6DC" w14:textId="77777777" w:rsidR="002E019D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Trans Health Myths</w:t>
                      </w:r>
                    </w:p>
                    <w:p w14:paraId="11B47FE1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 xml:space="preserve"> </w:t>
                      </w:r>
                    </w:p>
                    <w:p w14:paraId="549A98EE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Human Rights Commission (U.S.)</w:t>
                      </w:r>
                    </w:p>
                    <w:p w14:paraId="49E9B329" w14:textId="77777777" w:rsidR="002E019D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Myths and Facts Battling Disinformation About Transgender Rights</w:t>
                      </w:r>
                    </w:p>
                    <w:p w14:paraId="258AF76D" w14:textId="77777777" w:rsidR="002E019D" w:rsidRDefault="002E019D">
                      <w:pPr>
                        <w:ind w:left="720" w:right="-360"/>
                        <w:textDirection w:val="btLr"/>
                      </w:pPr>
                    </w:p>
                    <w:p w14:paraId="5F42C7AB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National Association of Social Workers (U.S.)</w:t>
                      </w:r>
                    </w:p>
                    <w:p w14:paraId="1FF2D85E" w14:textId="77777777" w:rsidR="002E019D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Debunking the Myths About Gender-Affirming Care</w:t>
                      </w:r>
                    </w:p>
                    <w:p w14:paraId="4263618B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79A1F1B3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PBS (U.S.)</w:t>
                      </w:r>
                    </w:p>
                    <w:p w14:paraId="54C268EC" w14:textId="77777777" w:rsidR="002E019D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Debunking Common Myths About Gender-Affirming Care for Youth</w:t>
                      </w:r>
                    </w:p>
                    <w:p w14:paraId="413FFA2E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4E6D8563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Science Up First!</w:t>
                      </w:r>
                    </w:p>
                    <w:p w14:paraId="4B93B36D" w14:textId="77777777" w:rsidR="00E80531" w:rsidRPr="00E80531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Gender-Affirming Care: What It Is and Isn't</w:t>
                      </w:r>
                    </w:p>
                    <w:p w14:paraId="7678E275" w14:textId="77777777" w:rsidR="00E80531" w:rsidRPr="00E80531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Science Says: Gender Is Not binary!</w:t>
                      </w: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</w:rPr>
                        <w:t xml:space="preserve">   </w:t>
                      </w:r>
                    </w:p>
                    <w:p w14:paraId="4C0B8824" w14:textId="51F31BA8" w:rsidR="002E019D" w:rsidRDefault="00000000" w:rsidP="00E805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Let's Talk About Puberty Blockers</w:t>
                      </w:r>
                    </w:p>
                    <w:p w14:paraId="7172B2D4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  </w:t>
                      </w:r>
                    </w:p>
                    <w:p w14:paraId="5843627B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 xml:space="preserve">SOGI Myths and Facts </w:t>
                      </w:r>
                    </w:p>
                    <w:p w14:paraId="67DE7643" w14:textId="77777777" w:rsidR="00E80531" w:rsidRPr="00E80531" w:rsidRDefault="00000000" w:rsidP="00E805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SOGI 123: Facts vs. Myths</w:t>
                      </w:r>
                    </w:p>
                    <w:p w14:paraId="49429913" w14:textId="77777777" w:rsidR="00E80531" w:rsidRPr="00E80531" w:rsidRDefault="00000000" w:rsidP="00E805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Mobilizing Fear and Misinformation: Anti-SOGI and ‘Parent's Rights’ Movements</w:t>
                      </w: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</w:rPr>
                        <w:t xml:space="preserve"> </w:t>
                      </w:r>
                    </w:p>
                    <w:p w14:paraId="47234F1D" w14:textId="2B3C7433" w:rsidR="002E019D" w:rsidRDefault="00000000" w:rsidP="00E805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Sexual Orientation and Gender Identity Myths and Facts</w:t>
                      </w:r>
                    </w:p>
                    <w:p w14:paraId="309EEEE4" w14:textId="77777777" w:rsidR="002E019D" w:rsidRDefault="002E019D">
                      <w:pPr>
                        <w:ind w:right="-360"/>
                        <w:textDirection w:val="btLr"/>
                      </w:pPr>
                    </w:p>
                    <w:p w14:paraId="5C3F751F" w14:textId="77777777" w:rsidR="002E019D" w:rsidRDefault="00000000">
                      <w:pPr>
                        <w:ind w:right="-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We Are Allies</w:t>
                      </w:r>
                    </w:p>
                    <w:p w14:paraId="097D0D5E" w14:textId="77777777" w:rsidR="002E019D" w:rsidRDefault="00000000" w:rsidP="00E8053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right="-360"/>
                        <w:textDirection w:val="btLr"/>
                      </w:pP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  <w:u w:val="single"/>
                        </w:rPr>
                        <w:t>https://www.weareallies.ca/</w:t>
                      </w:r>
                      <w:r w:rsidRPr="00E80531">
                        <w:rPr>
                          <w:rFonts w:ascii="Calibri" w:eastAsia="Calibri" w:hAnsi="Calibri" w:cs="Calibri"/>
                          <w:color w:val="0070C0"/>
                          <w:sz w:val="24"/>
                        </w:rPr>
                        <w:t xml:space="preserve"> 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80531">
        <w:rPr>
          <w:rFonts w:ascii="Calibri" w:eastAsia="Calibri" w:hAnsi="Calibri" w:cs="Calibri"/>
          <w:b/>
          <w:bCs/>
          <w:sz w:val="24"/>
          <w:szCs w:val="24"/>
        </w:rPr>
        <w:t>Resources for Dealing with Misinformation and Disinformation on Gender Affirming Care for Youth</w:t>
      </w:r>
    </w:p>
    <w:p w14:paraId="6E78FDAF" w14:textId="0A78FD3B" w:rsidR="002E019D" w:rsidRDefault="007A4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8ECE0" wp14:editId="73F93E28">
                <wp:simplePos x="0" y="0"/>
                <wp:positionH relativeFrom="column">
                  <wp:posOffset>1276350</wp:posOffset>
                </wp:positionH>
                <wp:positionV relativeFrom="paragraph">
                  <wp:posOffset>17145</wp:posOffset>
                </wp:positionV>
                <wp:extent cx="4680000" cy="0"/>
                <wp:effectExtent l="0" t="0" r="0" b="0"/>
                <wp:wrapNone/>
                <wp:docPr id="31708891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5E2EC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5pt,1.35pt" to="46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" strokecolor="black [3213]"/>
            </w:pict>
          </mc:Fallback>
        </mc:AlternateContent>
      </w:r>
    </w:p>
    <w:p w14:paraId="32A91A3C" w14:textId="77777777" w:rsidR="002E019D" w:rsidRDefault="002E0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C604CC9" w14:textId="77777777" w:rsidR="002E019D" w:rsidRDefault="002E0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7D567EB" w14:textId="77777777" w:rsidR="007F30AA" w:rsidRDefault="007F30AA">
      <w:pPr>
        <w:tabs>
          <w:tab w:val="left" w:pos="450"/>
        </w:tabs>
        <w:ind w:right="-360"/>
        <w:rPr>
          <w:rFonts w:ascii="Calibri" w:eastAsia="Calibri" w:hAnsi="Calibri" w:cs="Calibri"/>
          <w:b/>
          <w:bCs/>
          <w:sz w:val="24"/>
          <w:szCs w:val="24"/>
        </w:rPr>
      </w:pPr>
    </w:p>
    <w:p w14:paraId="365D06D2" w14:textId="77777777" w:rsidR="007F30AA" w:rsidRDefault="007F30AA">
      <w:pPr>
        <w:tabs>
          <w:tab w:val="left" w:pos="450"/>
        </w:tabs>
        <w:ind w:right="-360"/>
        <w:rPr>
          <w:rFonts w:ascii="Calibri" w:eastAsia="Calibri" w:hAnsi="Calibri" w:cs="Calibri"/>
          <w:b/>
          <w:bCs/>
          <w:sz w:val="24"/>
          <w:szCs w:val="24"/>
        </w:rPr>
      </w:pPr>
    </w:p>
    <w:p w14:paraId="7E6D8E60" w14:textId="77777777" w:rsidR="007A4248" w:rsidRDefault="007A4248">
      <w:pPr>
        <w:tabs>
          <w:tab w:val="left" w:pos="450"/>
        </w:tabs>
        <w:ind w:right="-360"/>
        <w:rPr>
          <w:rFonts w:ascii="Calibri" w:eastAsia="Calibri" w:hAnsi="Calibri" w:cs="Calibri"/>
          <w:b/>
          <w:bCs/>
          <w:sz w:val="24"/>
          <w:szCs w:val="24"/>
        </w:rPr>
      </w:pPr>
    </w:p>
    <w:p w14:paraId="67C5DAD5" w14:textId="11F851FA" w:rsidR="002E019D" w:rsidRDefault="00000000">
      <w:pPr>
        <w:tabs>
          <w:tab w:val="left" w:pos="450"/>
        </w:tabs>
        <w:ind w:right="-3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Academic Articles</w:t>
      </w:r>
    </w:p>
    <w:p w14:paraId="2C691A83" w14:textId="77777777" w:rsidR="002E01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right="-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Meade, N.G., Lepore, C., Olezeski, C.L., McNamara, M. (2024). Understanding and Addressing Disinformation in Gender-Affirming Health Care Bans.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Transgender Health. 9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(4):281-287.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doi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: 10.1089/trgh.2022.0198.</w:t>
      </w:r>
    </w:p>
    <w:p w14:paraId="572AD41A" w14:textId="77777777" w:rsidR="002E01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right="-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Noone, C., Southgate, A., Ashman, A., Quinn, É., Comer, D., Shrewsbury, D., Ashley, F., Hartland, J.,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Paschedag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J., Gilmore, J., Kennedy, N., Woolley, T. E., Heath, R.,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Biskupovic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Goulding, R., Simpson, V., Kiely, E., Coll, S., White, M.,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Grijseels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D. M., Ouafik, M., … McLamore, Q. (2025). Critically appraising the Cass report: methodological flaws and unsupported claims.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BMC Medical Research Methodology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25</w:t>
      </w:r>
      <w:r>
        <w:rPr>
          <w:rFonts w:ascii="Calibri" w:eastAsia="Calibri" w:hAnsi="Calibri" w:cs="Calibri"/>
          <w:color w:val="000000"/>
          <w:sz w:val="24"/>
          <w:szCs w:val="24"/>
        </w:rPr>
        <w:t>(1), 128. https://doi.org/10.1186/s12874-025-02581-7</w:t>
      </w:r>
    </w:p>
    <w:sectPr w:rsidR="002E019D">
      <w:headerReference w:type="default" r:id="rId8"/>
      <w:footerReference w:type="even" r:id="rId9"/>
      <w:footerReference w:type="default" r:id="rId10"/>
      <w:pgSz w:w="12240" w:h="15840"/>
      <w:pgMar w:top="2016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3C00" w14:textId="77777777" w:rsidR="00524785" w:rsidRDefault="00524785">
      <w:r>
        <w:separator/>
      </w:r>
    </w:p>
  </w:endnote>
  <w:endnote w:type="continuationSeparator" w:id="0">
    <w:p w14:paraId="435A6AA1" w14:textId="77777777" w:rsidR="00524785" w:rsidRDefault="0052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A15373C-25B4-40F3-8302-431A797C780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E330386-A61E-4697-B100-200D4E19CA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596927E-6FC6-423A-95B1-212A77BF4B2B}"/>
    <w:embedBold r:id="rId4" w:fontKey="{4C32EDB2-1CC4-46A1-919E-F2D470231D23}"/>
    <w:embedItalic r:id="rId5" w:fontKey="{27D84A7A-0474-413F-8F43-939C2D663E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82E99B0-9338-4335-85B2-4E4A7DD258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45CC" w14:textId="77777777" w:rsidR="002E01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95083D8" w14:textId="77777777" w:rsidR="002E019D" w:rsidRDefault="002E019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1C9C" w14:textId="77777777" w:rsidR="002E01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80531">
      <w:rPr>
        <w:noProof/>
        <w:color w:val="000000"/>
      </w:rPr>
      <w:t>1</w:t>
    </w:r>
    <w:r>
      <w:rPr>
        <w:color w:val="000000"/>
      </w:rPr>
      <w:fldChar w:fldCharType="end"/>
    </w:r>
  </w:p>
  <w:p w14:paraId="76135713" w14:textId="77777777" w:rsidR="002E019D" w:rsidRDefault="002E019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815E7" w14:textId="77777777" w:rsidR="00524785" w:rsidRDefault="00524785">
      <w:r>
        <w:separator/>
      </w:r>
    </w:p>
  </w:footnote>
  <w:footnote w:type="continuationSeparator" w:id="0">
    <w:p w14:paraId="296477D3" w14:textId="77777777" w:rsidR="00524785" w:rsidRDefault="00524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74A1" w14:textId="77777777" w:rsidR="002E01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134"/>
      <w:rPr>
        <w:color w:val="000000"/>
      </w:rPr>
    </w:pPr>
    <w:r>
      <w:rPr>
        <w:noProof/>
        <w:color w:val="000000"/>
      </w:rPr>
      <w:drawing>
        <wp:inline distT="0" distB="0" distL="0" distR="0" wp14:anchorId="47350A64" wp14:editId="58DC66A2">
          <wp:extent cx="3681730" cy="818515"/>
          <wp:effectExtent l="0" t="0" r="0" b="0"/>
          <wp:docPr id="5" name="image1.png" descr="A black background with red and grey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ack background with red and grey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173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464C8"/>
    <w:multiLevelType w:val="multilevel"/>
    <w:tmpl w:val="467EA4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ECF2552"/>
    <w:multiLevelType w:val="hybridMultilevel"/>
    <w:tmpl w:val="F0B0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20E6E"/>
    <w:multiLevelType w:val="hybridMultilevel"/>
    <w:tmpl w:val="6E424A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6438D"/>
    <w:multiLevelType w:val="hybridMultilevel"/>
    <w:tmpl w:val="9EC09C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091722">
    <w:abstractNumId w:val="0"/>
  </w:num>
  <w:num w:numId="2" w16cid:durableId="1070275725">
    <w:abstractNumId w:val="3"/>
  </w:num>
  <w:num w:numId="3" w16cid:durableId="1518227843">
    <w:abstractNumId w:val="1"/>
  </w:num>
  <w:num w:numId="4" w16cid:durableId="1009796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19D"/>
    <w:rsid w:val="00137DAC"/>
    <w:rsid w:val="002E019D"/>
    <w:rsid w:val="00331EEB"/>
    <w:rsid w:val="00336791"/>
    <w:rsid w:val="00524785"/>
    <w:rsid w:val="007A4248"/>
    <w:rsid w:val="007F30AA"/>
    <w:rsid w:val="00E80531"/>
    <w:rsid w:val="00E9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C23D"/>
  <w15:docId w15:val="{B2114395-044A-45C4-87EE-A69F4235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80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0rzkBeWD/ddzK5/nEjQItDqqrQ==">CgMxLjA4AHIhMUM1b2sxTGx5S2IyY1pFaFQwYV9ZVGxvUjdLN1pFWjUz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Noah Adams</cp:lastModifiedBy>
  <cp:revision>5</cp:revision>
  <cp:lastPrinted>2026-07-21T15:47:00Z</cp:lastPrinted>
  <dcterms:created xsi:type="dcterms:W3CDTF">2026-07-21T15:42:00Z</dcterms:created>
  <dcterms:modified xsi:type="dcterms:W3CDTF">2026-07-21T15:52:00Z</dcterms:modified>
</cp:coreProperties>
</file>